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5CF" w:rsidRDefault="00AB15CF" w:rsidP="00AB15C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The question (about 3/4 of a page), is: </w:t>
      </w:r>
      <w:r>
        <w:rPr>
          <w:rFonts w:eastAsia="Times New Roman"/>
          <w:b/>
          <w:bCs/>
          <w:color w:val="000000"/>
          <w:sz w:val="24"/>
          <w:szCs w:val="24"/>
        </w:rPr>
        <w:t>what did you learn about the value of green space that you had not considered before?</w:t>
      </w:r>
    </w:p>
    <w:p w:rsidR="00137F9E" w:rsidRDefault="00AF6EFE"/>
    <w:p w:rsidR="00AF6EFE" w:rsidRDefault="00AF6EFE"/>
    <w:p w:rsidR="00AF6EFE" w:rsidRDefault="00AF6EFE">
      <w:hyperlink r:id="rId4" w:history="1">
        <w:r>
          <w:rPr>
            <w:rStyle w:val="Hyperlink"/>
          </w:rPr>
          <w:t>http://watch.thirteen.org/video/1887541606/</w:t>
        </w:r>
      </w:hyperlink>
      <w:r>
        <w:rPr>
          <w:rFonts w:eastAsia="Times New Roman"/>
          <w:color w:val="0000FF"/>
          <w:u w:val="single"/>
        </w:rPr>
        <w:t xml:space="preserve"> </w:t>
      </w:r>
      <w:r>
        <w:rPr>
          <w:b/>
        </w:rPr>
        <w:t xml:space="preserve"> </w:t>
      </w:r>
      <w:bookmarkStart w:id="0" w:name="_GoBack"/>
      <w:bookmarkEnd w:id="0"/>
    </w:p>
    <w:sectPr w:rsidR="00AF6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5CF"/>
    <w:rsid w:val="006504C6"/>
    <w:rsid w:val="0077791A"/>
    <w:rsid w:val="007F2BE2"/>
    <w:rsid w:val="00824EB7"/>
    <w:rsid w:val="00AB15CF"/>
    <w:rsid w:val="00AF6EFE"/>
    <w:rsid w:val="00FF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6B6"/>
  <w15:chartTrackingRefBased/>
  <w15:docId w15:val="{322F8CC1-384F-4C2F-87A0-D607960F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15CF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6E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atch.thirteen.org/video/188754160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Alrediny, Ahmed</dc:creator>
  <cp:keywords/>
  <dc:description/>
  <cp:lastModifiedBy>Alrediny, Ahmed</cp:lastModifiedBy>
  <cp:revision>3</cp:revision>
  <dcterms:created xsi:type="dcterms:W3CDTF">2017-10-16T18:07:00Z</dcterms:created>
  <dcterms:modified xsi:type="dcterms:W3CDTF">2017-10-17T04:19:00Z</dcterms:modified>
</cp:coreProperties>
</file>